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BE29B" w14:textId="3D36E061" w:rsidR="00735078" w:rsidRPr="00735078" w:rsidRDefault="00113CE1" w:rsidP="00C8092C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 w:rsidRPr="00113CE1">
        <w:rPr>
          <w:rFonts w:eastAsia="Calibri"/>
          <w:b w:val="0"/>
          <w:bCs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559E519" wp14:editId="5C351A73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92C">
        <w:rPr>
          <w:rFonts w:ascii="Calibri" w:eastAsia="Times New Roman" w:hAnsi="Calibri" w:cs="Calibri"/>
          <w:color w:val="00A0C6"/>
          <w:szCs w:val="24"/>
        </w:rPr>
        <w:t>Mich</w:t>
      </w:r>
      <w:bookmarkStart w:id="0" w:name="_GoBack"/>
      <w:r w:rsidR="00C8092C">
        <w:rPr>
          <w:rFonts w:ascii="Calibri" w:eastAsia="Times New Roman" w:hAnsi="Calibri" w:cs="Calibri"/>
          <w:color w:val="00A0C6"/>
          <w:szCs w:val="24"/>
        </w:rPr>
        <w:t>ael Pupala je n</w:t>
      </w:r>
      <w:r w:rsidR="00A315D2">
        <w:rPr>
          <w:rFonts w:ascii="Calibri" w:eastAsia="Times New Roman" w:hAnsi="Calibri" w:cs="Calibri"/>
          <w:color w:val="00A0C6"/>
          <w:szCs w:val="24"/>
        </w:rPr>
        <w:t xml:space="preserve">ovým </w:t>
      </w:r>
      <w:r w:rsidR="00B62112">
        <w:rPr>
          <w:rFonts w:ascii="Calibri" w:eastAsia="Times New Roman" w:hAnsi="Calibri" w:cs="Calibri"/>
          <w:color w:val="00A0C6"/>
          <w:szCs w:val="24"/>
        </w:rPr>
        <w:t>generálním ředitelem</w:t>
      </w:r>
      <w:r w:rsidR="00A315D2">
        <w:rPr>
          <w:rFonts w:ascii="Calibri" w:eastAsia="Times New Roman" w:hAnsi="Calibri" w:cs="Calibri"/>
          <w:color w:val="00A0C6"/>
          <w:szCs w:val="24"/>
        </w:rPr>
        <w:t xml:space="preserve"> Modré pyramidy</w:t>
      </w:r>
    </w:p>
    <w:bookmarkEnd w:id="0"/>
    <w:p w14:paraId="5C21198A" w14:textId="5DD973FD" w:rsidR="00735078" w:rsidRDefault="00735078" w:rsidP="00735078"/>
    <w:p w14:paraId="1BDBF565" w14:textId="4DDBFE43" w:rsidR="0075354C" w:rsidRDefault="009F4363" w:rsidP="00C326A4">
      <w:pPr>
        <w:jc w:val="both"/>
        <w:rPr>
          <w:rFonts w:asciiTheme="minorHAnsi" w:eastAsia="Times New Roman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i/>
          <w:sz w:val="24"/>
        </w:rPr>
        <w:t>V Praze dne 2</w:t>
      </w:r>
      <w:r w:rsidR="00565F21">
        <w:rPr>
          <w:rFonts w:asciiTheme="minorHAnsi" w:hAnsiTheme="minorHAnsi" w:cstheme="minorHAnsi"/>
          <w:i/>
          <w:sz w:val="24"/>
        </w:rPr>
        <w:t xml:space="preserve">. </w:t>
      </w:r>
      <w:r w:rsidR="00A315D2">
        <w:rPr>
          <w:rFonts w:asciiTheme="minorHAnsi" w:hAnsiTheme="minorHAnsi" w:cstheme="minorHAnsi"/>
          <w:i/>
          <w:sz w:val="24"/>
        </w:rPr>
        <w:t>srpna 2021</w:t>
      </w:r>
      <w:r w:rsidR="00735078">
        <w:rPr>
          <w:rFonts w:asciiTheme="minorHAnsi" w:hAnsiTheme="minorHAnsi" w:cstheme="minorHAnsi"/>
          <w:i/>
          <w:sz w:val="24"/>
        </w:rPr>
        <w:t xml:space="preserve"> </w:t>
      </w:r>
      <w:r w:rsidR="00A315D2" w:rsidRP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Novým předsedou představenstva a generálním ředitelem </w:t>
      </w:r>
      <w:r w:rsidR="00A315D2">
        <w:rPr>
          <w:rFonts w:asciiTheme="minorHAnsi" w:eastAsia="Times New Roman" w:hAnsiTheme="minorHAnsi" w:cstheme="minorHAnsi"/>
          <w:b/>
          <w:sz w:val="24"/>
          <w:szCs w:val="20"/>
        </w:rPr>
        <w:t>Modré pyramidy</w:t>
      </w:r>
      <w:r w:rsidR="00A315D2" w:rsidRP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 se </w:t>
      </w:r>
      <w:r w:rsid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od </w:t>
      </w:r>
      <w:r w:rsidR="00241BC6">
        <w:rPr>
          <w:rFonts w:asciiTheme="minorHAnsi" w:eastAsia="Times New Roman" w:hAnsiTheme="minorHAnsi" w:cstheme="minorHAnsi"/>
          <w:b/>
          <w:sz w:val="24"/>
          <w:szCs w:val="20"/>
        </w:rPr>
        <w:t>začátku srpna</w:t>
      </w:r>
      <w:r w:rsid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 </w:t>
      </w:r>
      <w:r w:rsidR="00A315D2" w:rsidRPr="00A315D2">
        <w:rPr>
          <w:rFonts w:asciiTheme="minorHAnsi" w:eastAsia="Times New Roman" w:hAnsiTheme="minorHAnsi" w:cstheme="minorHAnsi"/>
          <w:b/>
          <w:sz w:val="24"/>
          <w:szCs w:val="20"/>
        </w:rPr>
        <w:t>sta</w:t>
      </w:r>
      <w:r w:rsidR="00A315D2">
        <w:rPr>
          <w:rFonts w:asciiTheme="minorHAnsi" w:eastAsia="Times New Roman" w:hAnsiTheme="minorHAnsi" w:cstheme="minorHAnsi"/>
          <w:b/>
          <w:sz w:val="24"/>
          <w:szCs w:val="20"/>
        </w:rPr>
        <w:t>l</w:t>
      </w:r>
      <w:r w:rsidR="00A315D2" w:rsidRP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 </w:t>
      </w:r>
      <w:r w:rsid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Michael Pupala. </w:t>
      </w:r>
      <w:r w:rsidR="00A315D2" w:rsidRP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V čele </w:t>
      </w:r>
      <w:r w:rsid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stavební spořitelny </w:t>
      </w:r>
      <w:r w:rsidR="00A315D2" w:rsidRP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nahradí </w:t>
      </w:r>
      <w:r w:rsidR="00A315D2">
        <w:rPr>
          <w:rFonts w:asciiTheme="minorHAnsi" w:eastAsia="Times New Roman" w:hAnsiTheme="minorHAnsi" w:cstheme="minorHAnsi"/>
          <w:b/>
          <w:sz w:val="24"/>
          <w:szCs w:val="20"/>
        </w:rPr>
        <w:t>Pavla Jiráka</w:t>
      </w:r>
      <w:r w:rsidR="00A315D2" w:rsidRPr="00A315D2">
        <w:rPr>
          <w:rFonts w:asciiTheme="minorHAnsi" w:eastAsia="Times New Roman" w:hAnsiTheme="minorHAnsi" w:cstheme="minorHAnsi"/>
          <w:b/>
          <w:sz w:val="24"/>
          <w:szCs w:val="20"/>
        </w:rPr>
        <w:t>, který</w:t>
      </w:r>
      <w:r w:rsidR="00461645">
        <w:rPr>
          <w:rFonts w:asciiTheme="minorHAnsi" w:eastAsia="Times New Roman" w:hAnsiTheme="minorHAnsi" w:cstheme="minorHAnsi"/>
          <w:b/>
          <w:sz w:val="24"/>
          <w:szCs w:val="20"/>
        </w:rPr>
        <w:t xml:space="preserve"> zůstává </w:t>
      </w:r>
      <w:r w:rsidR="00A315D2">
        <w:rPr>
          <w:rFonts w:asciiTheme="minorHAnsi" w:eastAsia="Times New Roman" w:hAnsiTheme="minorHAnsi" w:cstheme="minorHAnsi"/>
          <w:b/>
          <w:sz w:val="24"/>
          <w:szCs w:val="20"/>
        </w:rPr>
        <w:t xml:space="preserve">jako člen představenstva Modré pyramidy. </w:t>
      </w:r>
    </w:p>
    <w:p w14:paraId="0EBC5718" w14:textId="2B5C49E0" w:rsidR="009121A8" w:rsidRDefault="009121A8" w:rsidP="00C326A4">
      <w:pPr>
        <w:jc w:val="both"/>
        <w:rPr>
          <w:rFonts w:asciiTheme="minorHAnsi" w:eastAsia="Times New Roman" w:hAnsiTheme="minorHAnsi" w:cstheme="minorHAnsi"/>
          <w:b/>
          <w:sz w:val="24"/>
          <w:szCs w:val="20"/>
        </w:rPr>
      </w:pPr>
    </w:p>
    <w:p w14:paraId="4863385E" w14:textId="02D42D4B" w:rsidR="00755857" w:rsidRPr="00D33B7C" w:rsidRDefault="00A315D2" w:rsidP="00C326A4">
      <w:pPr>
        <w:jc w:val="both"/>
        <w:rPr>
          <w:rFonts w:asciiTheme="minorHAnsi" w:eastAsia="Times New Roman" w:hAnsiTheme="minorHAnsi" w:cstheme="minorHAnsi"/>
          <w:i/>
          <w:sz w:val="24"/>
          <w:szCs w:val="20"/>
        </w:rPr>
      </w:pPr>
      <w:r w:rsidRPr="00755857">
        <w:rPr>
          <w:rFonts w:asciiTheme="minorHAnsi" w:eastAsia="Times New Roman" w:hAnsiTheme="minorHAnsi" w:cstheme="minorHAnsi"/>
          <w:i/>
          <w:sz w:val="24"/>
          <w:szCs w:val="20"/>
        </w:rPr>
        <w:t>„</w:t>
      </w:r>
      <w:r w:rsidR="00287D44" w:rsidRPr="00287D44">
        <w:rPr>
          <w:rFonts w:asciiTheme="minorHAnsi" w:eastAsia="Times New Roman" w:hAnsiTheme="minorHAnsi" w:cstheme="minorHAnsi"/>
          <w:i/>
          <w:sz w:val="24"/>
          <w:szCs w:val="20"/>
        </w:rPr>
        <w:t xml:space="preserve">Společně s Komerční bankou vybudujeme na platformě Modré pyramidy lídra na trhu financování bydlení, který bude více než kdy předtím spojen s novými technologiemi a udržitelností. Naší prioritou je </w:t>
      </w:r>
      <w:r w:rsidR="00287D44">
        <w:rPr>
          <w:rFonts w:asciiTheme="minorHAnsi" w:eastAsia="Times New Roman" w:hAnsiTheme="minorHAnsi" w:cstheme="minorHAnsi"/>
          <w:i/>
          <w:sz w:val="24"/>
          <w:szCs w:val="20"/>
        </w:rPr>
        <w:t>nabízet</w:t>
      </w:r>
      <w:r w:rsidR="00287D44" w:rsidRPr="00287D44">
        <w:rPr>
          <w:rFonts w:asciiTheme="minorHAnsi" w:eastAsia="Times New Roman" w:hAnsiTheme="minorHAnsi" w:cstheme="minorHAnsi"/>
          <w:i/>
          <w:sz w:val="24"/>
          <w:szCs w:val="20"/>
        </w:rPr>
        <w:t xml:space="preserve"> špičkový servis pro klienty, abychom jim snadno a rychle pomáhali na jejich cestě k vysněnému bydlení. Zároveň půjdeme také proti proudu a budeme i nadále </w:t>
      </w:r>
      <w:r w:rsidR="00287D44">
        <w:rPr>
          <w:rFonts w:asciiTheme="minorHAnsi" w:eastAsia="Times New Roman" w:hAnsiTheme="minorHAnsi" w:cstheme="minorHAnsi"/>
          <w:i/>
          <w:sz w:val="24"/>
          <w:szCs w:val="20"/>
        </w:rPr>
        <w:t>rozvíjet</w:t>
      </w:r>
      <w:r w:rsidR="00287D44" w:rsidRPr="00287D44">
        <w:rPr>
          <w:rFonts w:asciiTheme="minorHAnsi" w:eastAsia="Times New Roman" w:hAnsiTheme="minorHAnsi" w:cstheme="minorHAnsi"/>
          <w:i/>
          <w:sz w:val="24"/>
          <w:szCs w:val="20"/>
        </w:rPr>
        <w:t xml:space="preserve"> naši poradenskou síť specialistů na bydlení, která projde další evolucí směrem k plně </w:t>
      </w:r>
      <w:proofErr w:type="spellStart"/>
      <w:r w:rsidR="00287D44" w:rsidRPr="00287D44">
        <w:rPr>
          <w:rFonts w:asciiTheme="minorHAnsi" w:eastAsia="Times New Roman" w:hAnsiTheme="minorHAnsi" w:cstheme="minorHAnsi"/>
          <w:i/>
          <w:sz w:val="24"/>
          <w:szCs w:val="20"/>
        </w:rPr>
        <w:t>omnikanálovému</w:t>
      </w:r>
      <w:proofErr w:type="spellEnd"/>
      <w:r w:rsidR="00287D44" w:rsidRPr="00287D44">
        <w:rPr>
          <w:rFonts w:asciiTheme="minorHAnsi" w:eastAsia="Times New Roman" w:hAnsiTheme="minorHAnsi" w:cstheme="minorHAnsi"/>
          <w:i/>
          <w:sz w:val="24"/>
          <w:szCs w:val="20"/>
        </w:rPr>
        <w:t xml:space="preserve"> modelu, jenž nám umožní nabízet v portfoliu našich služeb profesionální osobní poradenství i plně digitální kanály,“ </w:t>
      </w:r>
      <w:r w:rsidR="00287D44" w:rsidRPr="00287D44">
        <w:rPr>
          <w:rFonts w:asciiTheme="minorHAnsi" w:eastAsia="Times New Roman" w:hAnsiTheme="minorHAnsi" w:cstheme="minorHAnsi"/>
          <w:sz w:val="24"/>
          <w:szCs w:val="20"/>
        </w:rPr>
        <w:t>uvedl Michael Pupala, nový předseda představenstva a generální ředitel Modré pyramidy.</w:t>
      </w:r>
    </w:p>
    <w:p w14:paraId="51EB2420" w14:textId="77777777" w:rsidR="00755857" w:rsidRDefault="00755857" w:rsidP="00C326A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3C81B658" w14:textId="5E9FE6D1" w:rsidR="00A315D2" w:rsidRDefault="00A315D2" w:rsidP="00C326A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755857">
        <w:rPr>
          <w:rFonts w:asciiTheme="minorHAnsi" w:eastAsia="Times New Roman" w:hAnsiTheme="minorHAnsi" w:cstheme="minorHAnsi"/>
          <w:b/>
          <w:sz w:val="24"/>
          <w:szCs w:val="20"/>
        </w:rPr>
        <w:t>Michael Pupala</w:t>
      </w:r>
      <w:r w:rsidRPr="00A315D2">
        <w:rPr>
          <w:rFonts w:asciiTheme="minorHAnsi" w:eastAsia="Times New Roman" w:hAnsiTheme="minorHAnsi" w:cstheme="minorHAnsi"/>
          <w:sz w:val="24"/>
          <w:szCs w:val="20"/>
        </w:rPr>
        <w:t xml:space="preserve"> má bohaté zkušenosti s řízením firem v sektorech bankovnictví, pojišťovnictví a energetiky. Úspěšně se podílel na realizaci řady projektů například v oblasti digitalizace, inovací a také transformace obchodních sítí. Do Modré pyramidy přichází z finanční skupiny </w:t>
      </w:r>
      <w:proofErr w:type="spellStart"/>
      <w:r w:rsidRPr="00A315D2">
        <w:rPr>
          <w:rFonts w:asciiTheme="minorHAnsi" w:eastAsia="Times New Roman" w:hAnsiTheme="minorHAnsi" w:cstheme="minorHAnsi"/>
          <w:sz w:val="24"/>
          <w:szCs w:val="20"/>
        </w:rPr>
        <w:t>Wüstenrot</w:t>
      </w:r>
      <w:proofErr w:type="spellEnd"/>
      <w:r w:rsidRPr="00A315D2">
        <w:rPr>
          <w:rFonts w:asciiTheme="minorHAnsi" w:eastAsia="Times New Roman" w:hAnsiTheme="minorHAnsi" w:cstheme="minorHAnsi"/>
          <w:sz w:val="24"/>
          <w:szCs w:val="20"/>
        </w:rPr>
        <w:t xml:space="preserve">, kde působil od roku 2018 v roli generálního ředitele a předsedy představenstva. Stejnou pozici zastával také ve společnosti ČEZ prodej a zkušenosti v pozici člena představenstva získával i v pojišťovně AXA. Michael vystudoval bankovní management na vysoké škole Bankovní institut, absolvoval mezinárodní exekutivní MBA program MBA HSG in Business </w:t>
      </w:r>
      <w:proofErr w:type="spellStart"/>
      <w:r w:rsidRPr="00A315D2">
        <w:rPr>
          <w:rFonts w:asciiTheme="minorHAnsi" w:eastAsia="Times New Roman" w:hAnsiTheme="minorHAnsi" w:cstheme="minorHAnsi"/>
          <w:sz w:val="24"/>
          <w:szCs w:val="20"/>
        </w:rPr>
        <w:t>Administration</w:t>
      </w:r>
      <w:proofErr w:type="spellEnd"/>
      <w:r w:rsidRPr="00A315D2">
        <w:rPr>
          <w:rFonts w:asciiTheme="minorHAnsi" w:eastAsia="Times New Roman" w:hAnsiTheme="minorHAnsi" w:cstheme="minorHAnsi"/>
          <w:sz w:val="24"/>
          <w:szCs w:val="20"/>
        </w:rPr>
        <w:t xml:space="preserve"> and General Management na University </w:t>
      </w:r>
      <w:proofErr w:type="spellStart"/>
      <w:r w:rsidRPr="00A315D2">
        <w:rPr>
          <w:rFonts w:asciiTheme="minorHAnsi" w:eastAsia="Times New Roman" w:hAnsiTheme="minorHAnsi" w:cstheme="minorHAnsi"/>
          <w:sz w:val="24"/>
          <w:szCs w:val="20"/>
        </w:rPr>
        <w:t>of</w:t>
      </w:r>
      <w:proofErr w:type="spellEnd"/>
      <w:r w:rsidRPr="00A315D2">
        <w:rPr>
          <w:rFonts w:asciiTheme="minorHAnsi" w:eastAsia="Times New Roman" w:hAnsiTheme="minorHAnsi" w:cstheme="minorHAnsi"/>
          <w:sz w:val="24"/>
          <w:szCs w:val="20"/>
        </w:rPr>
        <w:t xml:space="preserve"> St. </w:t>
      </w:r>
      <w:proofErr w:type="spellStart"/>
      <w:r w:rsidRPr="00A315D2">
        <w:rPr>
          <w:rFonts w:asciiTheme="minorHAnsi" w:eastAsia="Times New Roman" w:hAnsiTheme="minorHAnsi" w:cstheme="minorHAnsi"/>
          <w:sz w:val="24"/>
          <w:szCs w:val="20"/>
        </w:rPr>
        <w:t>Gallen</w:t>
      </w:r>
      <w:proofErr w:type="spellEnd"/>
      <w:r w:rsidRPr="00A315D2">
        <w:rPr>
          <w:rFonts w:asciiTheme="minorHAnsi" w:eastAsia="Times New Roman" w:hAnsiTheme="minorHAnsi" w:cstheme="minorHAnsi"/>
          <w:sz w:val="24"/>
          <w:szCs w:val="20"/>
        </w:rPr>
        <w:t xml:space="preserve"> a také rozvojový program </w:t>
      </w:r>
      <w:proofErr w:type="spellStart"/>
      <w:r w:rsidRPr="00A315D2">
        <w:rPr>
          <w:rFonts w:asciiTheme="minorHAnsi" w:eastAsia="Times New Roman" w:hAnsiTheme="minorHAnsi" w:cstheme="minorHAnsi"/>
          <w:sz w:val="24"/>
          <w:szCs w:val="20"/>
        </w:rPr>
        <w:t>Change</w:t>
      </w:r>
      <w:proofErr w:type="spellEnd"/>
      <w:r w:rsidRPr="00A315D2">
        <w:rPr>
          <w:rFonts w:asciiTheme="minorHAnsi" w:eastAsia="Times New Roman" w:hAnsiTheme="minorHAnsi" w:cstheme="minorHAnsi"/>
          <w:sz w:val="24"/>
          <w:szCs w:val="20"/>
        </w:rPr>
        <w:t xml:space="preserve"> Management, </w:t>
      </w:r>
      <w:proofErr w:type="spellStart"/>
      <w:r w:rsidRPr="00A315D2">
        <w:rPr>
          <w:rFonts w:asciiTheme="minorHAnsi" w:eastAsia="Times New Roman" w:hAnsiTheme="minorHAnsi" w:cstheme="minorHAnsi"/>
          <w:sz w:val="24"/>
          <w:szCs w:val="20"/>
        </w:rPr>
        <w:t>Innovation</w:t>
      </w:r>
      <w:proofErr w:type="spellEnd"/>
      <w:r w:rsidRPr="00A315D2">
        <w:rPr>
          <w:rFonts w:asciiTheme="minorHAnsi" w:eastAsia="Times New Roman" w:hAnsiTheme="minorHAnsi" w:cstheme="minorHAnsi"/>
          <w:sz w:val="24"/>
          <w:szCs w:val="20"/>
        </w:rPr>
        <w:t xml:space="preserve"> &amp; </w:t>
      </w:r>
      <w:proofErr w:type="spellStart"/>
      <w:r w:rsidRPr="00A315D2">
        <w:rPr>
          <w:rFonts w:asciiTheme="minorHAnsi" w:eastAsia="Times New Roman" w:hAnsiTheme="minorHAnsi" w:cstheme="minorHAnsi"/>
          <w:sz w:val="24"/>
          <w:szCs w:val="20"/>
        </w:rPr>
        <w:t>Operations</w:t>
      </w:r>
      <w:proofErr w:type="spellEnd"/>
      <w:r w:rsidRPr="00A315D2">
        <w:rPr>
          <w:rFonts w:asciiTheme="minorHAnsi" w:eastAsia="Times New Roman" w:hAnsiTheme="minorHAnsi" w:cstheme="minorHAnsi"/>
          <w:sz w:val="24"/>
          <w:szCs w:val="20"/>
        </w:rPr>
        <w:t xml:space="preserve"> management na University </w:t>
      </w:r>
      <w:proofErr w:type="spellStart"/>
      <w:r w:rsidRPr="00A315D2">
        <w:rPr>
          <w:rFonts w:asciiTheme="minorHAnsi" w:eastAsia="Times New Roman" w:hAnsiTheme="minorHAnsi" w:cstheme="minorHAnsi"/>
          <w:sz w:val="24"/>
          <w:szCs w:val="20"/>
        </w:rPr>
        <w:t>of</w:t>
      </w:r>
      <w:proofErr w:type="spellEnd"/>
      <w:r w:rsidRPr="00A315D2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proofErr w:type="spellStart"/>
      <w:r w:rsidRPr="00A315D2">
        <w:rPr>
          <w:rFonts w:asciiTheme="minorHAnsi" w:eastAsia="Times New Roman" w:hAnsiTheme="minorHAnsi" w:cstheme="minorHAnsi"/>
          <w:sz w:val="24"/>
          <w:szCs w:val="20"/>
        </w:rPr>
        <w:t>Warwick</w:t>
      </w:r>
      <w:proofErr w:type="spellEnd"/>
      <w:r w:rsidRPr="00A315D2">
        <w:rPr>
          <w:rFonts w:asciiTheme="minorHAnsi" w:eastAsia="Times New Roman" w:hAnsiTheme="minorHAnsi" w:cstheme="minorHAnsi"/>
          <w:sz w:val="24"/>
          <w:szCs w:val="20"/>
        </w:rPr>
        <w:t>.</w:t>
      </w:r>
    </w:p>
    <w:p w14:paraId="3766CB60" w14:textId="7D94E77B" w:rsidR="00D65404" w:rsidRDefault="00D65404" w:rsidP="00C326A4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sectPr w:rsidR="00D65404" w:rsidSect="00037604">
      <w:footerReference w:type="default" r:id="rId9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CB139" w14:textId="77777777" w:rsidR="00811599" w:rsidRDefault="00811599" w:rsidP="00A9010F">
      <w:pPr>
        <w:spacing w:line="240" w:lineRule="auto"/>
      </w:pPr>
      <w:r>
        <w:separator/>
      </w:r>
    </w:p>
  </w:endnote>
  <w:endnote w:type="continuationSeparator" w:id="0">
    <w:p w14:paraId="57CD2E47" w14:textId="77777777" w:rsidR="00811599" w:rsidRDefault="00811599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7777777" w:rsidR="00C31251" w:rsidRPr="00F12368" w:rsidRDefault="00C31251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  <w:lang w:val="en-US"/>
          </w:rPr>
        </w:pPr>
        <w:r w:rsidRPr="00F12368">
          <w:rPr>
            <w:bCs/>
            <w:color w:val="00ACEC"/>
            <w:sz w:val="20"/>
            <w:szCs w:val="20"/>
            <w:lang w:val="en-US"/>
          </w:rPr>
          <w:t xml:space="preserve">Šárka Nevoralová </w:t>
        </w:r>
        <w:r w:rsidRPr="00F12368">
          <w:rPr>
            <w:color w:val="00ACEC"/>
            <w:sz w:val="20"/>
            <w:szCs w:val="20"/>
            <w:lang w:val="en-US"/>
          </w:rPr>
          <w:t xml:space="preserve">–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tisková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mluvčí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| Modrá pyramida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stavební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spořitelna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a.s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.,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Bělehradská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128,120 21 Praha 2</w:t>
        </w:r>
      </w:p>
      <w:p w14:paraId="0B8C90A6" w14:textId="77777777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F12368">
          <w:rPr>
            <w:color w:val="00ACEC"/>
            <w:sz w:val="20"/>
            <w:szCs w:val="20"/>
            <w:lang w:val="en-US"/>
          </w:rPr>
          <w:t xml:space="preserve">Tel.: +420 955 523 319, +420 734 236 325 | E-mail: sarka.nevoralova@mpss.cz | </w:t>
        </w:r>
        <w:r w:rsidRPr="00F12368">
          <w:rPr>
            <w:bCs/>
            <w:color w:val="00ACEC"/>
            <w:sz w:val="20"/>
            <w:szCs w:val="20"/>
            <w:lang w:val="en-US"/>
          </w:rPr>
          <w:t>www.modrapyramida.cz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304C8" w14:textId="77777777" w:rsidR="00811599" w:rsidRDefault="00811599" w:rsidP="00A9010F">
      <w:pPr>
        <w:spacing w:line="240" w:lineRule="auto"/>
      </w:pPr>
      <w:r>
        <w:separator/>
      </w:r>
    </w:p>
  </w:footnote>
  <w:footnote w:type="continuationSeparator" w:id="0">
    <w:p w14:paraId="69A0F3D5" w14:textId="77777777" w:rsidR="00811599" w:rsidRDefault="00811599" w:rsidP="00A90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B39"/>
    <w:multiLevelType w:val="hybridMultilevel"/>
    <w:tmpl w:val="E91EA7EA"/>
    <w:lvl w:ilvl="0" w:tplc="6262D5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E9"/>
    <w:rsid w:val="00002464"/>
    <w:rsid w:val="000209F2"/>
    <w:rsid w:val="00033DB5"/>
    <w:rsid w:val="00037604"/>
    <w:rsid w:val="00040592"/>
    <w:rsid w:val="00054401"/>
    <w:rsid w:val="000B74C2"/>
    <w:rsid w:val="000C3FE6"/>
    <w:rsid w:val="000C49B2"/>
    <w:rsid w:val="00113CE1"/>
    <w:rsid w:val="00122FE1"/>
    <w:rsid w:val="00132EA2"/>
    <w:rsid w:val="0015413E"/>
    <w:rsid w:val="00182430"/>
    <w:rsid w:val="00183A6E"/>
    <w:rsid w:val="001908FC"/>
    <w:rsid w:val="001A7C70"/>
    <w:rsid w:val="001C238D"/>
    <w:rsid w:val="001F313F"/>
    <w:rsid w:val="0020451D"/>
    <w:rsid w:val="00220123"/>
    <w:rsid w:val="00241BC6"/>
    <w:rsid w:val="00243920"/>
    <w:rsid w:val="00257758"/>
    <w:rsid w:val="0026396D"/>
    <w:rsid w:val="00277F23"/>
    <w:rsid w:val="00287D44"/>
    <w:rsid w:val="00290F06"/>
    <w:rsid w:val="002C1677"/>
    <w:rsid w:val="002E13F9"/>
    <w:rsid w:val="00311379"/>
    <w:rsid w:val="00322581"/>
    <w:rsid w:val="003437A7"/>
    <w:rsid w:val="00362F4D"/>
    <w:rsid w:val="003745F1"/>
    <w:rsid w:val="003747A1"/>
    <w:rsid w:val="0039112D"/>
    <w:rsid w:val="003A1D0E"/>
    <w:rsid w:val="003A3B7E"/>
    <w:rsid w:val="003C0034"/>
    <w:rsid w:val="003C0798"/>
    <w:rsid w:val="003E7101"/>
    <w:rsid w:val="003F5313"/>
    <w:rsid w:val="0040715C"/>
    <w:rsid w:val="0042004F"/>
    <w:rsid w:val="00420A23"/>
    <w:rsid w:val="0044582D"/>
    <w:rsid w:val="00461645"/>
    <w:rsid w:val="00474BE7"/>
    <w:rsid w:val="004812C1"/>
    <w:rsid w:val="004B6C31"/>
    <w:rsid w:val="004C44C4"/>
    <w:rsid w:val="004E294B"/>
    <w:rsid w:val="005176C4"/>
    <w:rsid w:val="00524307"/>
    <w:rsid w:val="00546615"/>
    <w:rsid w:val="00565E51"/>
    <w:rsid w:val="00565F21"/>
    <w:rsid w:val="005A18E3"/>
    <w:rsid w:val="005D2C28"/>
    <w:rsid w:val="005D6BDF"/>
    <w:rsid w:val="005E38AC"/>
    <w:rsid w:val="005E5869"/>
    <w:rsid w:val="006165B5"/>
    <w:rsid w:val="00622145"/>
    <w:rsid w:val="0063603F"/>
    <w:rsid w:val="006431C8"/>
    <w:rsid w:val="00656B24"/>
    <w:rsid w:val="00672FE0"/>
    <w:rsid w:val="00674063"/>
    <w:rsid w:val="006A5BBE"/>
    <w:rsid w:val="006B5037"/>
    <w:rsid w:val="006B5EF6"/>
    <w:rsid w:val="006B72F0"/>
    <w:rsid w:val="006D3EEC"/>
    <w:rsid w:val="007033DE"/>
    <w:rsid w:val="00720FF2"/>
    <w:rsid w:val="00735078"/>
    <w:rsid w:val="00743DDD"/>
    <w:rsid w:val="0075354C"/>
    <w:rsid w:val="00755857"/>
    <w:rsid w:val="00761E66"/>
    <w:rsid w:val="00782F77"/>
    <w:rsid w:val="007B638A"/>
    <w:rsid w:val="00811599"/>
    <w:rsid w:val="0081202F"/>
    <w:rsid w:val="00816A01"/>
    <w:rsid w:val="008270C2"/>
    <w:rsid w:val="00883C80"/>
    <w:rsid w:val="008E098C"/>
    <w:rsid w:val="008E65EB"/>
    <w:rsid w:val="00900CE6"/>
    <w:rsid w:val="00904818"/>
    <w:rsid w:val="009121A8"/>
    <w:rsid w:val="00935BA3"/>
    <w:rsid w:val="00984DA9"/>
    <w:rsid w:val="009873F3"/>
    <w:rsid w:val="009A27DB"/>
    <w:rsid w:val="009B1BE2"/>
    <w:rsid w:val="009B5ECB"/>
    <w:rsid w:val="009E1BC5"/>
    <w:rsid w:val="009F4363"/>
    <w:rsid w:val="009F53FA"/>
    <w:rsid w:val="00A0338F"/>
    <w:rsid w:val="00A315D2"/>
    <w:rsid w:val="00A3462B"/>
    <w:rsid w:val="00A35DB8"/>
    <w:rsid w:val="00A71D85"/>
    <w:rsid w:val="00A83C3A"/>
    <w:rsid w:val="00A85313"/>
    <w:rsid w:val="00A9010F"/>
    <w:rsid w:val="00A96504"/>
    <w:rsid w:val="00AA2289"/>
    <w:rsid w:val="00AD3B59"/>
    <w:rsid w:val="00AD6FD5"/>
    <w:rsid w:val="00AF7F12"/>
    <w:rsid w:val="00B01EF6"/>
    <w:rsid w:val="00B074AD"/>
    <w:rsid w:val="00B568B4"/>
    <w:rsid w:val="00B62112"/>
    <w:rsid w:val="00BC4797"/>
    <w:rsid w:val="00BC7BE9"/>
    <w:rsid w:val="00BD02A6"/>
    <w:rsid w:val="00BD0F52"/>
    <w:rsid w:val="00BE5A54"/>
    <w:rsid w:val="00BE795D"/>
    <w:rsid w:val="00C07FB6"/>
    <w:rsid w:val="00C11797"/>
    <w:rsid w:val="00C31251"/>
    <w:rsid w:val="00C326A4"/>
    <w:rsid w:val="00C408F5"/>
    <w:rsid w:val="00C431D9"/>
    <w:rsid w:val="00C76C60"/>
    <w:rsid w:val="00C8092C"/>
    <w:rsid w:val="00C84C4E"/>
    <w:rsid w:val="00C9613E"/>
    <w:rsid w:val="00CB1778"/>
    <w:rsid w:val="00CB61FF"/>
    <w:rsid w:val="00CE4260"/>
    <w:rsid w:val="00CF3A94"/>
    <w:rsid w:val="00CF7E77"/>
    <w:rsid w:val="00D165E4"/>
    <w:rsid w:val="00D33B7C"/>
    <w:rsid w:val="00D40BC4"/>
    <w:rsid w:val="00D55BFC"/>
    <w:rsid w:val="00D65404"/>
    <w:rsid w:val="00D66C8E"/>
    <w:rsid w:val="00D864E4"/>
    <w:rsid w:val="00DC07D8"/>
    <w:rsid w:val="00DC1E06"/>
    <w:rsid w:val="00DD56F2"/>
    <w:rsid w:val="00DE4071"/>
    <w:rsid w:val="00E05F62"/>
    <w:rsid w:val="00E40C90"/>
    <w:rsid w:val="00E52043"/>
    <w:rsid w:val="00E66578"/>
    <w:rsid w:val="00EB548C"/>
    <w:rsid w:val="00ED7D81"/>
    <w:rsid w:val="00EF4C52"/>
    <w:rsid w:val="00F0429F"/>
    <w:rsid w:val="00F12368"/>
    <w:rsid w:val="00F1657C"/>
    <w:rsid w:val="00F44549"/>
    <w:rsid w:val="00F4463A"/>
    <w:rsid w:val="00FA2306"/>
    <w:rsid w:val="00FA5475"/>
    <w:rsid w:val="00FC104C"/>
    <w:rsid w:val="00FD6174"/>
    <w:rsid w:val="00FE58D1"/>
    <w:rsid w:val="00FE7A49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customStyle="1" w:styleId="m-8816787113242809095msolistparagraph">
    <w:name w:val="m_-8816787113242809095msolistparagraph"/>
    <w:basedOn w:val="Normln"/>
    <w:rsid w:val="003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7E0E-DA33-4502-99EC-49F9BEA6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Šárka Nevoralová</cp:lastModifiedBy>
  <cp:revision>2</cp:revision>
  <cp:lastPrinted>2021-07-22T08:27:00Z</cp:lastPrinted>
  <dcterms:created xsi:type="dcterms:W3CDTF">2021-08-02T12:06:00Z</dcterms:created>
  <dcterms:modified xsi:type="dcterms:W3CDTF">2021-08-02T12:06:00Z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2021-07-20T16:16:26Z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9b4a2fc4-c1ef-407d-8901-7fe95ed0af57</vt:lpwstr>
  </property>
  <property fmtid="{D5CDD505-2E9C-101B-9397-08002B2CF9AE}" pid="8" name="MSIP_Label_eb992a7d-542b-44f7-8b4e-4a8cd39e7288_ContentBits">
    <vt:lpwstr>0</vt:lpwstr>
  </property>
</Properties>
</file>